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5" w:rsidRPr="007C14CC" w:rsidRDefault="007D685E" w:rsidP="002D2C20">
      <w:pPr>
        <w:jc w:val="center"/>
        <w:rPr>
          <w:rFonts w:ascii="Times New Roman" w:hAnsi="Times New Roman" w:cs="Times New Roman"/>
          <w:sz w:val="24"/>
          <w:szCs w:val="24"/>
        </w:rPr>
      </w:pPr>
      <w:r w:rsidRPr="007C14CC">
        <w:rPr>
          <w:rFonts w:ascii="Times New Roman" w:hAnsi="Times New Roman" w:cs="Times New Roman"/>
          <w:sz w:val="24"/>
          <w:szCs w:val="24"/>
        </w:rPr>
        <w:t>Сообщение о возможности установлении публичного сервитута.</w:t>
      </w:r>
    </w:p>
    <w:p w:rsidR="006339C7" w:rsidRDefault="005C5D29" w:rsidP="005C5D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</w:t>
      </w:r>
      <w:r w:rsidR="002D2C2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D685E" w:rsidRPr="007C14CC">
        <w:rPr>
          <w:rFonts w:ascii="Times New Roman" w:hAnsi="Times New Roman" w:cs="Times New Roman"/>
          <w:sz w:val="24"/>
          <w:szCs w:val="24"/>
        </w:rPr>
        <w:t>Артинск</w:t>
      </w:r>
      <w:r w:rsidR="002D2C20">
        <w:rPr>
          <w:rFonts w:ascii="Times New Roman" w:hAnsi="Times New Roman" w:cs="Times New Roman"/>
          <w:sz w:val="24"/>
          <w:szCs w:val="24"/>
        </w:rPr>
        <w:t>ого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2D2C20">
        <w:rPr>
          <w:rFonts w:ascii="Times New Roman" w:hAnsi="Times New Roman" w:cs="Times New Roman"/>
          <w:sz w:val="24"/>
          <w:szCs w:val="24"/>
        </w:rPr>
        <w:t>го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2D2C20">
        <w:rPr>
          <w:rFonts w:ascii="Times New Roman" w:hAnsi="Times New Roman" w:cs="Times New Roman"/>
          <w:sz w:val="24"/>
          <w:szCs w:val="24"/>
        </w:rPr>
        <w:t>а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информирует, что в связи с обращением ОАО «МРСК Урала» рассматривается ходатайство об установлении публичного сервитута в целях </w:t>
      </w:r>
      <w:r w:rsidR="00A27668">
        <w:rPr>
          <w:rFonts w:ascii="Times New Roman" w:hAnsi="Times New Roman" w:cs="Times New Roman"/>
          <w:sz w:val="24"/>
          <w:szCs w:val="24"/>
        </w:rPr>
        <w:t>эксплуатации</w:t>
      </w:r>
      <w:r w:rsidR="00B02163">
        <w:rPr>
          <w:rFonts w:ascii="Times New Roman" w:hAnsi="Times New Roman" w:cs="Times New Roman"/>
          <w:sz w:val="24"/>
          <w:szCs w:val="24"/>
        </w:rPr>
        <w:t xml:space="preserve"> объекта энергетики</w:t>
      </w:r>
      <w:r w:rsidR="00A27668">
        <w:rPr>
          <w:rFonts w:ascii="Times New Roman" w:hAnsi="Times New Roman" w:cs="Times New Roman"/>
          <w:sz w:val="24"/>
          <w:szCs w:val="24"/>
        </w:rPr>
        <w:t xml:space="preserve"> – «Существующей воздушной линии электропередачи </w:t>
      </w:r>
      <w:r w:rsidR="004252E3">
        <w:rPr>
          <w:rFonts w:ascii="Times New Roman" w:hAnsi="Times New Roman" w:cs="Times New Roman"/>
          <w:sz w:val="24"/>
          <w:szCs w:val="24"/>
        </w:rPr>
        <w:t xml:space="preserve">«Реконструкция </w:t>
      </w:r>
      <w:r w:rsidR="00A27668">
        <w:rPr>
          <w:rFonts w:ascii="Times New Roman" w:hAnsi="Times New Roman" w:cs="Times New Roman"/>
          <w:sz w:val="24"/>
          <w:szCs w:val="24"/>
        </w:rPr>
        <w:t xml:space="preserve">ВЛ 0,4 </w:t>
      </w:r>
      <w:proofErr w:type="spellStart"/>
      <w:r w:rsidR="00A2766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A27668">
        <w:rPr>
          <w:rFonts w:ascii="Times New Roman" w:hAnsi="Times New Roman" w:cs="Times New Roman"/>
          <w:sz w:val="24"/>
          <w:szCs w:val="24"/>
        </w:rPr>
        <w:t xml:space="preserve"> </w:t>
      </w:r>
      <w:r w:rsidR="00B33683">
        <w:rPr>
          <w:rFonts w:ascii="Times New Roman" w:hAnsi="Times New Roman" w:cs="Times New Roman"/>
          <w:sz w:val="24"/>
          <w:szCs w:val="24"/>
        </w:rPr>
        <w:t xml:space="preserve"> </w:t>
      </w:r>
      <w:r w:rsidR="00A025D9">
        <w:rPr>
          <w:rFonts w:ascii="Times New Roman" w:hAnsi="Times New Roman" w:cs="Times New Roman"/>
          <w:sz w:val="24"/>
          <w:szCs w:val="24"/>
        </w:rPr>
        <w:t xml:space="preserve"> </w:t>
      </w:r>
      <w:r w:rsidR="004252E3">
        <w:rPr>
          <w:rFonts w:ascii="Times New Roman" w:hAnsi="Times New Roman" w:cs="Times New Roman"/>
          <w:sz w:val="24"/>
          <w:szCs w:val="24"/>
        </w:rPr>
        <w:t xml:space="preserve">Верх ул. заречная (1270) </w:t>
      </w:r>
      <w:r w:rsidR="00B02163">
        <w:rPr>
          <w:rFonts w:ascii="Times New Roman" w:hAnsi="Times New Roman" w:cs="Times New Roman"/>
          <w:sz w:val="24"/>
          <w:szCs w:val="24"/>
        </w:rPr>
        <w:t>(</w:t>
      </w:r>
      <w:r w:rsidR="00F24024">
        <w:rPr>
          <w:rFonts w:ascii="Times New Roman" w:hAnsi="Times New Roman" w:cs="Times New Roman"/>
          <w:sz w:val="24"/>
          <w:szCs w:val="24"/>
        </w:rPr>
        <w:t xml:space="preserve">электроснабжение  </w:t>
      </w:r>
      <w:r w:rsidR="004252E3">
        <w:rPr>
          <w:rFonts w:ascii="Times New Roman" w:hAnsi="Times New Roman" w:cs="Times New Roman"/>
          <w:sz w:val="24"/>
          <w:szCs w:val="24"/>
        </w:rPr>
        <w:t>жилого дома Комиссарова А.В.</w:t>
      </w:r>
      <w:r w:rsidR="00A025D9">
        <w:rPr>
          <w:rFonts w:ascii="Times New Roman" w:hAnsi="Times New Roman" w:cs="Times New Roman"/>
          <w:sz w:val="24"/>
          <w:szCs w:val="24"/>
        </w:rPr>
        <w:t>, находящ</w:t>
      </w:r>
      <w:r w:rsidR="00BC7686">
        <w:rPr>
          <w:rFonts w:ascii="Times New Roman" w:hAnsi="Times New Roman" w:cs="Times New Roman"/>
          <w:sz w:val="24"/>
          <w:szCs w:val="24"/>
        </w:rPr>
        <w:t>егося по адресу: С</w:t>
      </w:r>
      <w:r w:rsidR="00A025D9">
        <w:rPr>
          <w:rFonts w:ascii="Times New Roman" w:hAnsi="Times New Roman" w:cs="Times New Roman"/>
          <w:sz w:val="24"/>
          <w:szCs w:val="24"/>
        </w:rPr>
        <w:t xml:space="preserve">вердловская область, Артинский район, </w:t>
      </w:r>
      <w:r w:rsidR="004252E3">
        <w:rPr>
          <w:rFonts w:ascii="Times New Roman" w:hAnsi="Times New Roman" w:cs="Times New Roman"/>
          <w:sz w:val="24"/>
          <w:szCs w:val="24"/>
        </w:rPr>
        <w:t>д. Нижний Бардым, ул. Заречная,  1</w:t>
      </w:r>
      <w:r w:rsidR="00A025D9">
        <w:rPr>
          <w:rFonts w:ascii="Times New Roman" w:hAnsi="Times New Roman" w:cs="Times New Roman"/>
          <w:sz w:val="24"/>
          <w:szCs w:val="24"/>
        </w:rPr>
        <w:t xml:space="preserve">)» 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в соответствии с п.1 ст.39.37 Земельного кодекса РФ.      </w:t>
      </w:r>
    </w:p>
    <w:p w:rsidR="00F24024" w:rsidRDefault="00525AF8" w:rsidP="00F24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24024" w:rsidRPr="007C14CC">
        <w:rPr>
          <w:rFonts w:ascii="Times New Roman" w:hAnsi="Times New Roman" w:cs="Times New Roman"/>
          <w:sz w:val="24"/>
          <w:szCs w:val="24"/>
        </w:rPr>
        <w:t xml:space="preserve">Земельные участки, в отношении которых испрашивается публичный сервитут: </w:t>
      </w:r>
    </w:p>
    <w:p w:rsidR="00F24024" w:rsidRPr="007C14CC" w:rsidRDefault="00F24024" w:rsidP="00F24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Кадастров</w:t>
      </w:r>
      <w:r w:rsidR="00A025D9">
        <w:rPr>
          <w:rFonts w:ascii="Times New Roman" w:hAnsi="Times New Roman" w:cs="Times New Roman"/>
          <w:sz w:val="24"/>
          <w:szCs w:val="24"/>
        </w:rPr>
        <w:t xml:space="preserve">ый </w:t>
      </w:r>
      <w:r w:rsidR="004252E3">
        <w:rPr>
          <w:rFonts w:ascii="Times New Roman" w:hAnsi="Times New Roman" w:cs="Times New Roman"/>
          <w:sz w:val="24"/>
          <w:szCs w:val="24"/>
        </w:rPr>
        <w:t>квартал</w:t>
      </w:r>
      <w:r w:rsidR="00A025D9">
        <w:rPr>
          <w:rFonts w:ascii="Times New Roman" w:hAnsi="Times New Roman" w:cs="Times New Roman"/>
          <w:sz w:val="24"/>
          <w:szCs w:val="24"/>
        </w:rPr>
        <w:t>: 66:03:</w:t>
      </w:r>
      <w:r w:rsidR="004252E3">
        <w:rPr>
          <w:rFonts w:ascii="Times New Roman" w:hAnsi="Times New Roman" w:cs="Times New Roman"/>
          <w:sz w:val="24"/>
          <w:szCs w:val="24"/>
        </w:rPr>
        <w:t>0901001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27668">
        <w:rPr>
          <w:rFonts w:ascii="Times New Roman" w:hAnsi="Times New Roman" w:cs="Times New Roman"/>
          <w:sz w:val="24"/>
          <w:szCs w:val="24"/>
        </w:rPr>
        <w:t>Общей площадью</w:t>
      </w:r>
      <w:r w:rsidR="004252E3">
        <w:rPr>
          <w:rFonts w:ascii="Times New Roman" w:hAnsi="Times New Roman" w:cs="Times New Roman"/>
          <w:sz w:val="24"/>
          <w:szCs w:val="24"/>
        </w:rPr>
        <w:t xml:space="preserve"> 54</w:t>
      </w:r>
      <w:r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0B628D" w:rsidRPr="007C14CC" w:rsidRDefault="005C5D29" w:rsidP="00525A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Адрес, по которому заинтересованные лица могут ознакомится с поступившим ходатайством об установлении сервитута: Свердловская область, п. Арти, ул. Ленина, д. 100, Телефон 8(34391)21330. Время приема заинтересованных лиц: понедельник, среда, пятница, с 8-00 до 17-00. Срок подачи заявлений об учете прав на земельные участки – до </w:t>
      </w:r>
      <w:r w:rsidR="00A27668">
        <w:rPr>
          <w:rFonts w:ascii="Times New Roman" w:hAnsi="Times New Roman" w:cs="Times New Roman"/>
          <w:sz w:val="24"/>
          <w:szCs w:val="24"/>
        </w:rPr>
        <w:t>13.11</w:t>
      </w:r>
      <w:r w:rsidR="007C6796">
        <w:rPr>
          <w:rFonts w:ascii="Times New Roman" w:hAnsi="Times New Roman" w:cs="Times New Roman"/>
          <w:sz w:val="24"/>
          <w:szCs w:val="24"/>
        </w:rPr>
        <w:t>.</w:t>
      </w:r>
      <w:r w:rsidR="00BB700A">
        <w:rPr>
          <w:rFonts w:ascii="Times New Roman" w:hAnsi="Times New Roman" w:cs="Times New Roman"/>
          <w:sz w:val="24"/>
          <w:szCs w:val="24"/>
        </w:rPr>
        <w:t>2020г.</w:t>
      </w:r>
    </w:p>
    <w:p w:rsidR="000B628D" w:rsidRDefault="00525AF8" w:rsidP="00525A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C14CC" w:rsidRPr="007C14CC">
        <w:rPr>
          <w:rFonts w:ascii="Times New Roman" w:hAnsi="Times New Roman" w:cs="Times New Roman"/>
          <w:sz w:val="24"/>
          <w:szCs w:val="24"/>
        </w:rPr>
        <w:t>Данное сообщение о поступившем ходатайстве об установлении публичного сервитута размещено в</w:t>
      </w:r>
      <w:r w:rsidR="00F24024">
        <w:rPr>
          <w:rFonts w:ascii="Times New Roman" w:hAnsi="Times New Roman" w:cs="Times New Roman"/>
          <w:sz w:val="24"/>
          <w:szCs w:val="24"/>
        </w:rPr>
        <w:t xml:space="preserve"> «Муниципальном вестнике»</w:t>
      </w:r>
      <w:r w:rsidR="00B76210">
        <w:rPr>
          <w:rFonts w:ascii="Times New Roman" w:hAnsi="Times New Roman" w:cs="Times New Roman"/>
          <w:sz w:val="24"/>
          <w:szCs w:val="24"/>
        </w:rPr>
        <w:t xml:space="preserve"> газет</w:t>
      </w:r>
      <w:r w:rsidR="00F24024">
        <w:rPr>
          <w:rFonts w:ascii="Times New Roman" w:hAnsi="Times New Roman" w:cs="Times New Roman"/>
          <w:sz w:val="24"/>
          <w:szCs w:val="24"/>
        </w:rPr>
        <w:t>ы</w:t>
      </w:r>
      <w:r w:rsidR="00B76210">
        <w:rPr>
          <w:rFonts w:ascii="Times New Roman" w:hAnsi="Times New Roman" w:cs="Times New Roman"/>
          <w:sz w:val="24"/>
          <w:szCs w:val="24"/>
        </w:rPr>
        <w:t xml:space="preserve"> </w:t>
      </w:r>
      <w:r w:rsidR="007C14CC" w:rsidRPr="007C14CC">
        <w:rPr>
          <w:rFonts w:ascii="Times New Roman" w:hAnsi="Times New Roman" w:cs="Times New Roman"/>
          <w:sz w:val="24"/>
          <w:szCs w:val="24"/>
        </w:rPr>
        <w:t xml:space="preserve">«Артинские Вести», на официальном сайте </w:t>
      </w:r>
      <w:r w:rsidR="002D2C20">
        <w:rPr>
          <w:rFonts w:ascii="Times New Roman" w:hAnsi="Times New Roman" w:cs="Times New Roman"/>
          <w:sz w:val="24"/>
          <w:szCs w:val="24"/>
        </w:rPr>
        <w:t>Администрации</w:t>
      </w:r>
      <w:r w:rsidR="007C14CC" w:rsidRPr="007C14CC">
        <w:rPr>
          <w:rFonts w:ascii="Times New Roman" w:hAnsi="Times New Roman" w:cs="Times New Roman"/>
          <w:sz w:val="24"/>
          <w:szCs w:val="24"/>
        </w:rPr>
        <w:t xml:space="preserve"> Артинского городского округа   </w:t>
      </w:r>
      <w:r w:rsidR="002D2C20" w:rsidRPr="002D2C2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2D2C20" w:rsidRPr="002D2C20">
        <w:rPr>
          <w:rFonts w:ascii="Times New Roman" w:hAnsi="Times New Roman" w:cs="Times New Roman"/>
          <w:sz w:val="24"/>
          <w:szCs w:val="24"/>
        </w:rPr>
        <w:t>.</w:t>
      </w:r>
      <w:r w:rsidR="002D2C20">
        <w:rPr>
          <w:rFonts w:ascii="Times New Roman" w:hAnsi="Times New Roman" w:cs="Times New Roman"/>
          <w:sz w:val="24"/>
          <w:szCs w:val="24"/>
          <w:lang w:val="en-US"/>
        </w:rPr>
        <w:t>arti</w:t>
      </w:r>
      <w:r w:rsidR="002D2C20" w:rsidRPr="002D2C20">
        <w:rPr>
          <w:rFonts w:ascii="Times New Roman" w:hAnsi="Times New Roman" w:cs="Times New Roman"/>
          <w:sz w:val="24"/>
          <w:szCs w:val="24"/>
        </w:rPr>
        <w:t>-</w:t>
      </w:r>
      <w:r w:rsidR="002D2C20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="002D2C20" w:rsidRPr="002D2C2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D2C2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C14CC" w:rsidRPr="007C14C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B700A" w:rsidRDefault="00BB700A" w:rsidP="00BB700A">
      <w:pPr>
        <w:jc w:val="both"/>
        <w:rPr>
          <w:rFonts w:ascii="Times New Roman" w:hAnsi="Times New Roman" w:cs="Times New Roman"/>
          <w:sz w:val="24"/>
          <w:szCs w:val="24"/>
        </w:rPr>
      </w:pPr>
      <w:r w:rsidRPr="007C14CC">
        <w:rPr>
          <w:rFonts w:ascii="Times New Roman" w:hAnsi="Times New Roman" w:cs="Times New Roman"/>
          <w:sz w:val="24"/>
          <w:szCs w:val="24"/>
        </w:rPr>
        <w:t>Графическое описание границ публичного сервитута</w:t>
      </w:r>
      <w:r>
        <w:rPr>
          <w:rFonts w:ascii="Times New Roman" w:hAnsi="Times New Roman" w:cs="Times New Roman"/>
          <w:sz w:val="24"/>
          <w:szCs w:val="24"/>
        </w:rPr>
        <w:t xml:space="preserve"> прилагается.</w:t>
      </w:r>
    </w:p>
    <w:p w:rsidR="00B33683" w:rsidRPr="00ED3FC4" w:rsidRDefault="00B33683" w:rsidP="00B33683">
      <w:pPr>
        <w:pStyle w:val="ConsPlusNonformat"/>
        <w:rPr>
          <w:color w:val="181A1A"/>
          <w:spacing w:val="-4"/>
          <w:sz w:val="24"/>
          <w:szCs w:val="24"/>
        </w:rPr>
      </w:pPr>
      <w:r w:rsidRPr="00ED3F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D70F43" w:rsidRPr="007C14CC" w:rsidRDefault="004252E3" w:rsidP="0053752B">
      <w:pPr>
        <w:ind w:right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115EB4A8" wp14:editId="79455B22">
            <wp:extent cx="5939790" cy="3933825"/>
            <wp:effectExtent l="0" t="0" r="0" b="0"/>
            <wp:docPr id="1" name="Рисунок 1" descr="shee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899cac-4cce-4573-9829-dd7618ee3580" descr="sheet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602" cy="393436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70F43" w:rsidRPr="007C14CC" w:rsidSect="006339C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7D685E"/>
    <w:rsid w:val="00031256"/>
    <w:rsid w:val="000B628D"/>
    <w:rsid w:val="001157BA"/>
    <w:rsid w:val="002D2C20"/>
    <w:rsid w:val="003205D7"/>
    <w:rsid w:val="003823A3"/>
    <w:rsid w:val="003D671A"/>
    <w:rsid w:val="004252E3"/>
    <w:rsid w:val="00444387"/>
    <w:rsid w:val="00494341"/>
    <w:rsid w:val="004C0926"/>
    <w:rsid w:val="00525AF8"/>
    <w:rsid w:val="0053752B"/>
    <w:rsid w:val="005653A5"/>
    <w:rsid w:val="005B6449"/>
    <w:rsid w:val="005C5D29"/>
    <w:rsid w:val="005E3BB5"/>
    <w:rsid w:val="006339C7"/>
    <w:rsid w:val="00636C61"/>
    <w:rsid w:val="006A4075"/>
    <w:rsid w:val="006F3DB6"/>
    <w:rsid w:val="007C14CC"/>
    <w:rsid w:val="007C6796"/>
    <w:rsid w:val="007D685E"/>
    <w:rsid w:val="0088652A"/>
    <w:rsid w:val="008939D4"/>
    <w:rsid w:val="009451D9"/>
    <w:rsid w:val="00951C03"/>
    <w:rsid w:val="00982B2A"/>
    <w:rsid w:val="00A025D9"/>
    <w:rsid w:val="00A27668"/>
    <w:rsid w:val="00B02163"/>
    <w:rsid w:val="00B153F1"/>
    <w:rsid w:val="00B33683"/>
    <w:rsid w:val="00B76210"/>
    <w:rsid w:val="00BB700A"/>
    <w:rsid w:val="00BC7686"/>
    <w:rsid w:val="00D45E80"/>
    <w:rsid w:val="00D70F43"/>
    <w:rsid w:val="00F24024"/>
    <w:rsid w:val="00F73010"/>
    <w:rsid w:val="00F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8AD43-FB0A-4D9B-9B91-A8D2491A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14C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1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4C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336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1"/>
    <w:qFormat/>
    <w:rsid w:val="00B33683"/>
    <w:pPr>
      <w:widowControl w:val="0"/>
      <w:autoSpaceDE w:val="0"/>
      <w:autoSpaceDN w:val="0"/>
      <w:adjustRightInd w:val="0"/>
      <w:spacing w:after="0" w:line="240" w:lineRule="auto"/>
      <w:ind w:left="20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B33683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ser5-pc</dc:creator>
  <cp:keywords/>
  <dc:description/>
  <cp:lastModifiedBy>Земля1</cp:lastModifiedBy>
  <cp:revision>15</cp:revision>
  <dcterms:created xsi:type="dcterms:W3CDTF">2020-07-22T07:59:00Z</dcterms:created>
  <dcterms:modified xsi:type="dcterms:W3CDTF">2020-10-06T10:58:00Z</dcterms:modified>
</cp:coreProperties>
</file>